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0511" w14:textId="0AA47E32" w:rsidR="001543C3" w:rsidRPr="00FC7CFE" w:rsidRDefault="001543C3" w:rsidP="0074275D">
      <w:pPr>
        <w:jc w:val="center"/>
        <w:rPr>
          <w:rFonts w:ascii="Times New Roman" w:hAnsi="Times New Roman" w:cs="Times New Roman"/>
          <w:b/>
          <w:bCs/>
          <w:sz w:val="28"/>
          <w:szCs w:val="28"/>
        </w:rPr>
      </w:pPr>
      <w:r w:rsidRPr="00FC7CFE">
        <w:rPr>
          <w:rFonts w:ascii="Times New Roman" w:hAnsi="Times New Roman" w:cs="Times New Roman"/>
          <w:b/>
          <w:bCs/>
          <w:sz w:val="28"/>
          <w:szCs w:val="28"/>
        </w:rPr>
        <w:t xml:space="preserve">Environmental Policy for </w:t>
      </w:r>
      <w:r w:rsidR="0074275D" w:rsidRPr="00FC7CFE">
        <w:rPr>
          <w:rFonts w:ascii="Times New Roman" w:hAnsi="Times New Roman" w:cs="Times New Roman"/>
          <w:b/>
          <w:bCs/>
          <w:sz w:val="28"/>
          <w:szCs w:val="28"/>
        </w:rPr>
        <w:t xml:space="preserve">M24 </w:t>
      </w:r>
      <w:proofErr w:type="spellStart"/>
      <w:r w:rsidR="0074275D" w:rsidRPr="00FC7CFE">
        <w:rPr>
          <w:rFonts w:ascii="Times New Roman" w:hAnsi="Times New Roman" w:cs="Times New Roman"/>
          <w:b/>
          <w:bCs/>
          <w:sz w:val="28"/>
          <w:szCs w:val="28"/>
        </w:rPr>
        <w:t>S.à</w:t>
      </w:r>
      <w:proofErr w:type="spellEnd"/>
      <w:r w:rsidR="0074275D" w:rsidRPr="00FC7CFE">
        <w:rPr>
          <w:rFonts w:ascii="Times New Roman" w:hAnsi="Times New Roman" w:cs="Times New Roman"/>
          <w:b/>
          <w:bCs/>
          <w:sz w:val="28"/>
          <w:szCs w:val="28"/>
        </w:rPr>
        <w:t xml:space="preserve"> </w:t>
      </w:r>
      <w:proofErr w:type="spellStart"/>
      <w:r w:rsidR="0074275D" w:rsidRPr="00FC7CFE">
        <w:rPr>
          <w:rFonts w:ascii="Times New Roman" w:hAnsi="Times New Roman" w:cs="Times New Roman"/>
          <w:b/>
          <w:bCs/>
          <w:sz w:val="28"/>
          <w:szCs w:val="28"/>
        </w:rPr>
        <w:t>r.l</w:t>
      </w:r>
      <w:proofErr w:type="spellEnd"/>
      <w:r w:rsidR="0074275D" w:rsidRPr="00FC7CFE">
        <w:rPr>
          <w:rFonts w:ascii="Times New Roman" w:hAnsi="Times New Roman" w:cs="Times New Roman"/>
          <w:b/>
          <w:bCs/>
          <w:sz w:val="28"/>
          <w:szCs w:val="28"/>
        </w:rPr>
        <w:t>. - SPF</w:t>
      </w:r>
    </w:p>
    <w:p w14:paraId="1246252F" w14:textId="2CC8114B" w:rsidR="001543C3" w:rsidRPr="00FC7CFE" w:rsidRDefault="001543C3" w:rsidP="0074275D">
      <w:pPr>
        <w:jc w:val="both"/>
        <w:rPr>
          <w:rFonts w:ascii="Times New Roman" w:hAnsi="Times New Roman" w:cs="Times New Roman"/>
        </w:rPr>
      </w:pPr>
      <w:r w:rsidRPr="00FC7CFE">
        <w:rPr>
          <w:rFonts w:ascii="Times New Roman" w:hAnsi="Times New Roman" w:cs="Times New Roman"/>
          <w:i/>
          <w:iCs/>
        </w:rPr>
        <w:t>Last Updated: 31 October 2024</w:t>
      </w:r>
    </w:p>
    <w:p w14:paraId="280D44E8" w14:textId="77777777" w:rsidR="001543C3" w:rsidRPr="00FC7CFE" w:rsidRDefault="001543C3" w:rsidP="0074275D">
      <w:pPr>
        <w:jc w:val="both"/>
        <w:rPr>
          <w:rFonts w:ascii="Times New Roman" w:hAnsi="Times New Roman" w:cs="Times New Roman"/>
          <w:b/>
          <w:bCs/>
        </w:rPr>
      </w:pPr>
      <w:r w:rsidRPr="00FC7CFE">
        <w:rPr>
          <w:rFonts w:ascii="Times New Roman" w:hAnsi="Times New Roman" w:cs="Times New Roman"/>
          <w:b/>
          <w:bCs/>
        </w:rPr>
        <w:t>1. Purpose</w:t>
      </w:r>
    </w:p>
    <w:p w14:paraId="2019410A" w14:textId="1B351E8C" w:rsidR="001543C3" w:rsidRPr="00FC7CFE" w:rsidRDefault="001543C3" w:rsidP="0074275D">
      <w:pPr>
        <w:jc w:val="both"/>
        <w:rPr>
          <w:rFonts w:ascii="Times New Roman" w:hAnsi="Times New Roman" w:cs="Times New Roman"/>
        </w:rPr>
      </w:pPr>
      <w:r w:rsidRPr="00FC7CFE">
        <w:rPr>
          <w:rFonts w:ascii="Times New Roman" w:hAnsi="Times New Roman" w:cs="Times New Roman"/>
        </w:rPr>
        <w:t xml:space="preserve">M24 </w:t>
      </w:r>
      <w:proofErr w:type="spellStart"/>
      <w:r w:rsidRPr="00FC7CFE">
        <w:rPr>
          <w:rFonts w:ascii="Times New Roman" w:hAnsi="Times New Roman" w:cs="Times New Roman"/>
        </w:rPr>
        <w:t>S.à</w:t>
      </w:r>
      <w:proofErr w:type="spellEnd"/>
      <w:r w:rsidRPr="00FC7CFE">
        <w:rPr>
          <w:rFonts w:ascii="Times New Roman" w:hAnsi="Times New Roman" w:cs="Times New Roman"/>
        </w:rPr>
        <w:t xml:space="preserve"> </w:t>
      </w:r>
      <w:proofErr w:type="spellStart"/>
      <w:r w:rsidRPr="00FC7CFE">
        <w:rPr>
          <w:rFonts w:ascii="Times New Roman" w:hAnsi="Times New Roman" w:cs="Times New Roman"/>
        </w:rPr>
        <w:t>r.l</w:t>
      </w:r>
      <w:proofErr w:type="spellEnd"/>
      <w:r w:rsidRPr="00FC7CFE">
        <w:rPr>
          <w:rFonts w:ascii="Times New Roman" w:hAnsi="Times New Roman" w:cs="Times New Roman"/>
        </w:rPr>
        <w:t>. - SPF (“the Company”) is committed to conducting business in an environmentally responsible manner and minimizing the environmental impact of its operations. This policy outlines our commitment to sustainable practices that promote resource conservation, pollution reduction, and continual improvement in environmental performance.</w:t>
      </w:r>
    </w:p>
    <w:p w14:paraId="03E0DE6D" w14:textId="77777777" w:rsidR="001543C3" w:rsidRPr="00FC7CFE" w:rsidRDefault="001543C3" w:rsidP="0074275D">
      <w:pPr>
        <w:jc w:val="both"/>
        <w:rPr>
          <w:rFonts w:ascii="Times New Roman" w:hAnsi="Times New Roman" w:cs="Times New Roman"/>
          <w:b/>
          <w:bCs/>
        </w:rPr>
      </w:pPr>
      <w:r w:rsidRPr="00FC7CFE">
        <w:rPr>
          <w:rFonts w:ascii="Times New Roman" w:hAnsi="Times New Roman" w:cs="Times New Roman"/>
          <w:b/>
          <w:bCs/>
        </w:rPr>
        <w:t>2. Scope</w:t>
      </w:r>
    </w:p>
    <w:p w14:paraId="64C19B24" w14:textId="6CB2C7DB" w:rsidR="001543C3" w:rsidRPr="00FC7CFE" w:rsidRDefault="001543C3" w:rsidP="0074275D">
      <w:pPr>
        <w:jc w:val="both"/>
        <w:rPr>
          <w:rFonts w:ascii="Times New Roman" w:hAnsi="Times New Roman" w:cs="Times New Roman"/>
        </w:rPr>
      </w:pPr>
      <w:r w:rsidRPr="00FC7CFE">
        <w:rPr>
          <w:rFonts w:ascii="Times New Roman" w:hAnsi="Times New Roman" w:cs="Times New Roman"/>
        </w:rPr>
        <w:t xml:space="preserve">This policy applies to all employees, contractors, suppliers, and partners of M24 </w:t>
      </w:r>
      <w:proofErr w:type="spellStart"/>
      <w:r w:rsidRPr="00FC7CFE">
        <w:rPr>
          <w:rFonts w:ascii="Times New Roman" w:hAnsi="Times New Roman" w:cs="Times New Roman"/>
        </w:rPr>
        <w:t>S.à</w:t>
      </w:r>
      <w:proofErr w:type="spellEnd"/>
      <w:r w:rsidRPr="00FC7CFE">
        <w:rPr>
          <w:rFonts w:ascii="Times New Roman" w:hAnsi="Times New Roman" w:cs="Times New Roman"/>
        </w:rPr>
        <w:t xml:space="preserve"> </w:t>
      </w:r>
      <w:proofErr w:type="spellStart"/>
      <w:r w:rsidRPr="00FC7CFE">
        <w:rPr>
          <w:rFonts w:ascii="Times New Roman" w:hAnsi="Times New Roman" w:cs="Times New Roman"/>
        </w:rPr>
        <w:t>r.l</w:t>
      </w:r>
      <w:proofErr w:type="spellEnd"/>
      <w:r w:rsidRPr="00FC7CFE">
        <w:rPr>
          <w:rFonts w:ascii="Times New Roman" w:hAnsi="Times New Roman" w:cs="Times New Roman"/>
        </w:rPr>
        <w:t xml:space="preserve">. - SPF, </w:t>
      </w:r>
      <w:proofErr w:type="spellStart"/>
      <w:r w:rsidRPr="00FC7CFE">
        <w:rPr>
          <w:rFonts w:ascii="Times New Roman" w:hAnsi="Times New Roman" w:cs="Times New Roman"/>
        </w:rPr>
        <w:t>Numéro</w:t>
      </w:r>
      <w:proofErr w:type="spellEnd"/>
      <w:r w:rsidRPr="00FC7CFE">
        <w:rPr>
          <w:rFonts w:ascii="Times New Roman" w:hAnsi="Times New Roman" w:cs="Times New Roman"/>
        </w:rPr>
        <w:t xml:space="preserve"> </w:t>
      </w:r>
      <w:proofErr w:type="spellStart"/>
      <w:proofErr w:type="gramStart"/>
      <w:r w:rsidRPr="00FC7CFE">
        <w:rPr>
          <w:rFonts w:ascii="Times New Roman" w:hAnsi="Times New Roman" w:cs="Times New Roman"/>
        </w:rPr>
        <w:t>d'immatriculation</w:t>
      </w:r>
      <w:proofErr w:type="spellEnd"/>
      <w:r w:rsidRPr="00FC7CFE">
        <w:rPr>
          <w:rFonts w:ascii="Times New Roman" w:hAnsi="Times New Roman" w:cs="Times New Roman"/>
        </w:rPr>
        <w:t xml:space="preserve"> :</w:t>
      </w:r>
      <w:proofErr w:type="gramEnd"/>
      <w:r w:rsidRPr="00FC7CFE">
        <w:rPr>
          <w:rFonts w:ascii="Times New Roman" w:hAnsi="Times New Roman" w:cs="Times New Roman"/>
        </w:rPr>
        <w:t xml:space="preserve"> B290424 and it governs the environmental aspects of all activities conducted by or on behalf of the Company.</w:t>
      </w:r>
    </w:p>
    <w:p w14:paraId="72699FF9" w14:textId="77777777" w:rsidR="001543C3" w:rsidRPr="00FC7CFE" w:rsidRDefault="001543C3" w:rsidP="0074275D">
      <w:pPr>
        <w:jc w:val="both"/>
        <w:rPr>
          <w:rFonts w:ascii="Times New Roman" w:hAnsi="Times New Roman" w:cs="Times New Roman"/>
          <w:b/>
          <w:bCs/>
        </w:rPr>
      </w:pPr>
      <w:r w:rsidRPr="00FC7CFE">
        <w:rPr>
          <w:rFonts w:ascii="Times New Roman" w:hAnsi="Times New Roman" w:cs="Times New Roman"/>
          <w:b/>
          <w:bCs/>
        </w:rPr>
        <w:t>3. Environmental Objectives</w:t>
      </w:r>
    </w:p>
    <w:p w14:paraId="592B02E0" w14:textId="7B90E659" w:rsidR="001543C3" w:rsidRPr="00FC7CFE" w:rsidRDefault="0074275D" w:rsidP="0074275D">
      <w:pPr>
        <w:jc w:val="both"/>
        <w:rPr>
          <w:rFonts w:ascii="Times New Roman" w:hAnsi="Times New Roman" w:cs="Times New Roman"/>
        </w:rPr>
      </w:pPr>
      <w:r w:rsidRPr="00FC7CFE">
        <w:rPr>
          <w:rFonts w:ascii="Times New Roman" w:hAnsi="Times New Roman" w:cs="Times New Roman"/>
        </w:rPr>
        <w:t xml:space="preserve">M24 </w:t>
      </w:r>
      <w:proofErr w:type="spellStart"/>
      <w:r w:rsidRPr="00FC7CFE">
        <w:rPr>
          <w:rFonts w:ascii="Times New Roman" w:hAnsi="Times New Roman" w:cs="Times New Roman"/>
        </w:rPr>
        <w:t>S.à</w:t>
      </w:r>
      <w:proofErr w:type="spellEnd"/>
      <w:r w:rsidRPr="00FC7CFE">
        <w:rPr>
          <w:rFonts w:ascii="Times New Roman" w:hAnsi="Times New Roman" w:cs="Times New Roman"/>
        </w:rPr>
        <w:t xml:space="preserve"> </w:t>
      </w:r>
      <w:proofErr w:type="spellStart"/>
      <w:r w:rsidRPr="00FC7CFE">
        <w:rPr>
          <w:rFonts w:ascii="Times New Roman" w:hAnsi="Times New Roman" w:cs="Times New Roman"/>
        </w:rPr>
        <w:t>r.l</w:t>
      </w:r>
      <w:proofErr w:type="spellEnd"/>
      <w:r w:rsidRPr="00FC7CFE">
        <w:rPr>
          <w:rFonts w:ascii="Times New Roman" w:hAnsi="Times New Roman" w:cs="Times New Roman"/>
        </w:rPr>
        <w:t>. - SPF</w:t>
      </w:r>
      <w:r w:rsidR="001543C3" w:rsidRPr="00FC7CFE">
        <w:rPr>
          <w:rFonts w:ascii="Times New Roman" w:hAnsi="Times New Roman" w:cs="Times New Roman"/>
        </w:rPr>
        <w:t xml:space="preserve"> is committed to achieving the following environmental objectives:</w:t>
      </w:r>
    </w:p>
    <w:p w14:paraId="125350B9" w14:textId="77777777" w:rsidR="00E93C3A" w:rsidRPr="00FC7CFE" w:rsidRDefault="001543C3" w:rsidP="0074275D">
      <w:pPr>
        <w:numPr>
          <w:ilvl w:val="0"/>
          <w:numId w:val="1"/>
        </w:numPr>
        <w:jc w:val="both"/>
        <w:rPr>
          <w:rFonts w:ascii="Times New Roman" w:hAnsi="Times New Roman" w:cs="Times New Roman"/>
        </w:rPr>
      </w:pPr>
      <w:r w:rsidRPr="00FC7CFE">
        <w:rPr>
          <w:rFonts w:ascii="Times New Roman" w:hAnsi="Times New Roman" w:cs="Times New Roman"/>
          <w:b/>
          <w:bCs/>
        </w:rPr>
        <w:t>Reduce Resource Consumption</w:t>
      </w:r>
    </w:p>
    <w:p w14:paraId="621A291C" w14:textId="2B87C312"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Minimise the use of natural resources, including energy, water, and raw materials.</w:t>
      </w:r>
    </w:p>
    <w:p w14:paraId="4DB31182" w14:textId="5A05EACD" w:rsidR="00E93C3A" w:rsidRPr="00FC7CFE" w:rsidRDefault="001543C3" w:rsidP="0074275D">
      <w:pPr>
        <w:numPr>
          <w:ilvl w:val="0"/>
          <w:numId w:val="1"/>
        </w:numPr>
        <w:jc w:val="both"/>
        <w:rPr>
          <w:rFonts w:ascii="Times New Roman" w:hAnsi="Times New Roman" w:cs="Times New Roman"/>
        </w:rPr>
      </w:pPr>
      <w:r w:rsidRPr="00FC7CFE">
        <w:rPr>
          <w:rFonts w:ascii="Times New Roman" w:hAnsi="Times New Roman" w:cs="Times New Roman"/>
          <w:b/>
          <w:bCs/>
        </w:rPr>
        <w:t>Reduce Waste and Pollution</w:t>
      </w:r>
    </w:p>
    <w:p w14:paraId="20A7F9EE" w14:textId="6CECA642"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Reduce, reuse, and recycle materials whenever possible to decrease waste and prevent pollution.</w:t>
      </w:r>
    </w:p>
    <w:p w14:paraId="0EEE4B94" w14:textId="77777777" w:rsidR="00E93C3A" w:rsidRPr="00FC7CFE" w:rsidRDefault="001543C3" w:rsidP="0074275D">
      <w:pPr>
        <w:numPr>
          <w:ilvl w:val="0"/>
          <w:numId w:val="1"/>
        </w:numPr>
        <w:jc w:val="both"/>
        <w:rPr>
          <w:rFonts w:ascii="Times New Roman" w:hAnsi="Times New Roman" w:cs="Times New Roman"/>
        </w:rPr>
      </w:pPr>
      <w:r w:rsidRPr="00FC7CFE">
        <w:rPr>
          <w:rFonts w:ascii="Times New Roman" w:hAnsi="Times New Roman" w:cs="Times New Roman"/>
          <w:b/>
          <w:bCs/>
        </w:rPr>
        <w:t>Promote Sustainable Practices</w:t>
      </w:r>
    </w:p>
    <w:p w14:paraId="672BE25F" w14:textId="2E18F7FC"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Encourage sustainable practices in all business activities, from procurement to waste disposal.</w:t>
      </w:r>
    </w:p>
    <w:p w14:paraId="4EEA706C" w14:textId="77777777" w:rsidR="00E93C3A" w:rsidRPr="00FC7CFE" w:rsidRDefault="001543C3" w:rsidP="0074275D">
      <w:pPr>
        <w:numPr>
          <w:ilvl w:val="0"/>
          <w:numId w:val="1"/>
        </w:numPr>
        <w:jc w:val="both"/>
        <w:rPr>
          <w:rFonts w:ascii="Times New Roman" w:hAnsi="Times New Roman" w:cs="Times New Roman"/>
        </w:rPr>
      </w:pPr>
      <w:r w:rsidRPr="00FC7CFE">
        <w:rPr>
          <w:rFonts w:ascii="Times New Roman" w:hAnsi="Times New Roman" w:cs="Times New Roman"/>
          <w:b/>
          <w:bCs/>
        </w:rPr>
        <w:t>Comply with Environmental Regulations</w:t>
      </w:r>
    </w:p>
    <w:p w14:paraId="19983839" w14:textId="1F81BADD"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Ensure compliance with all applicable environmental laws, regulations, and standards in Luxembourg and beyond.</w:t>
      </w:r>
    </w:p>
    <w:p w14:paraId="09CB78AE" w14:textId="558E9563" w:rsidR="00E93C3A" w:rsidRPr="00FC7CFE" w:rsidRDefault="001543C3" w:rsidP="0074275D">
      <w:pPr>
        <w:numPr>
          <w:ilvl w:val="0"/>
          <w:numId w:val="1"/>
        </w:numPr>
        <w:jc w:val="both"/>
        <w:rPr>
          <w:rFonts w:ascii="Times New Roman" w:hAnsi="Times New Roman" w:cs="Times New Roman"/>
        </w:rPr>
      </w:pPr>
      <w:r w:rsidRPr="00FC7CFE">
        <w:rPr>
          <w:rFonts w:ascii="Times New Roman" w:hAnsi="Times New Roman" w:cs="Times New Roman"/>
          <w:b/>
          <w:bCs/>
        </w:rPr>
        <w:t>Educate and Involve Employees</w:t>
      </w:r>
    </w:p>
    <w:p w14:paraId="7FB190C9" w14:textId="617CBF80"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Promote environmental awareness and encourage employees to engage in sustainable practices both at work and in their communities.</w:t>
      </w:r>
    </w:p>
    <w:p w14:paraId="5A0C640E" w14:textId="77777777" w:rsidR="001543C3" w:rsidRPr="00FC7CFE" w:rsidRDefault="001543C3" w:rsidP="0074275D">
      <w:pPr>
        <w:jc w:val="both"/>
        <w:rPr>
          <w:rFonts w:ascii="Times New Roman" w:hAnsi="Times New Roman" w:cs="Times New Roman"/>
          <w:b/>
          <w:bCs/>
        </w:rPr>
      </w:pPr>
      <w:r w:rsidRPr="00FC7CFE">
        <w:rPr>
          <w:rFonts w:ascii="Times New Roman" w:hAnsi="Times New Roman" w:cs="Times New Roman"/>
          <w:b/>
          <w:bCs/>
        </w:rPr>
        <w:t>4. Key Areas of Focus</w:t>
      </w:r>
    </w:p>
    <w:p w14:paraId="286762CD" w14:textId="00A04753" w:rsidR="001543C3" w:rsidRPr="00FC7CFE" w:rsidRDefault="001543C3" w:rsidP="0074275D">
      <w:pPr>
        <w:jc w:val="both"/>
        <w:rPr>
          <w:rFonts w:ascii="Times New Roman" w:hAnsi="Times New Roman" w:cs="Times New Roman"/>
        </w:rPr>
      </w:pPr>
      <w:r w:rsidRPr="00FC7CFE">
        <w:rPr>
          <w:rFonts w:ascii="Times New Roman" w:hAnsi="Times New Roman" w:cs="Times New Roman"/>
        </w:rPr>
        <w:t xml:space="preserve">To achieve our environmental objectives, </w:t>
      </w:r>
      <w:r w:rsidR="0074275D" w:rsidRPr="00FC7CFE">
        <w:rPr>
          <w:rFonts w:ascii="Times New Roman" w:hAnsi="Times New Roman" w:cs="Times New Roman"/>
        </w:rPr>
        <w:t xml:space="preserve">M24 </w:t>
      </w:r>
      <w:proofErr w:type="spellStart"/>
      <w:r w:rsidR="0074275D" w:rsidRPr="00FC7CFE">
        <w:rPr>
          <w:rFonts w:ascii="Times New Roman" w:hAnsi="Times New Roman" w:cs="Times New Roman"/>
        </w:rPr>
        <w:t>S.à</w:t>
      </w:r>
      <w:proofErr w:type="spellEnd"/>
      <w:r w:rsidR="0074275D" w:rsidRPr="00FC7CFE">
        <w:rPr>
          <w:rFonts w:ascii="Times New Roman" w:hAnsi="Times New Roman" w:cs="Times New Roman"/>
        </w:rPr>
        <w:t xml:space="preserve"> </w:t>
      </w:r>
      <w:proofErr w:type="spellStart"/>
      <w:r w:rsidR="0074275D" w:rsidRPr="00FC7CFE">
        <w:rPr>
          <w:rFonts w:ascii="Times New Roman" w:hAnsi="Times New Roman" w:cs="Times New Roman"/>
        </w:rPr>
        <w:t>r.l</w:t>
      </w:r>
      <w:proofErr w:type="spellEnd"/>
      <w:r w:rsidR="0074275D" w:rsidRPr="00FC7CFE">
        <w:rPr>
          <w:rFonts w:ascii="Times New Roman" w:hAnsi="Times New Roman" w:cs="Times New Roman"/>
        </w:rPr>
        <w:t xml:space="preserve">. - SPF </w:t>
      </w:r>
      <w:r w:rsidRPr="00FC7CFE">
        <w:rPr>
          <w:rFonts w:ascii="Times New Roman" w:hAnsi="Times New Roman" w:cs="Times New Roman"/>
        </w:rPr>
        <w:t>has identified the following key areas of focus:</w:t>
      </w:r>
    </w:p>
    <w:p w14:paraId="6BB7AB2E" w14:textId="77777777" w:rsidR="00FA2EC5" w:rsidRPr="00FC7CFE" w:rsidRDefault="001543C3" w:rsidP="0074275D">
      <w:pPr>
        <w:numPr>
          <w:ilvl w:val="0"/>
          <w:numId w:val="2"/>
        </w:numPr>
        <w:jc w:val="both"/>
        <w:rPr>
          <w:rFonts w:ascii="Times New Roman" w:hAnsi="Times New Roman" w:cs="Times New Roman"/>
        </w:rPr>
      </w:pPr>
      <w:r w:rsidRPr="00FC7CFE">
        <w:rPr>
          <w:rFonts w:ascii="Times New Roman" w:hAnsi="Times New Roman" w:cs="Times New Roman"/>
          <w:b/>
          <w:bCs/>
        </w:rPr>
        <w:t>Energy Efficiency</w:t>
      </w:r>
    </w:p>
    <w:p w14:paraId="214613AA" w14:textId="3EEB80C4"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Optimize energy usage in our operations through efficient technologies, practices, and renewable energy sources where feasible.</w:t>
      </w:r>
    </w:p>
    <w:p w14:paraId="4FB0A2B1" w14:textId="77777777" w:rsidR="00FA2EC5" w:rsidRPr="00FC7CFE" w:rsidRDefault="001543C3" w:rsidP="0074275D">
      <w:pPr>
        <w:numPr>
          <w:ilvl w:val="0"/>
          <w:numId w:val="2"/>
        </w:numPr>
        <w:jc w:val="both"/>
        <w:rPr>
          <w:rFonts w:ascii="Times New Roman" w:hAnsi="Times New Roman" w:cs="Times New Roman"/>
        </w:rPr>
      </w:pPr>
      <w:r w:rsidRPr="00FC7CFE">
        <w:rPr>
          <w:rFonts w:ascii="Times New Roman" w:hAnsi="Times New Roman" w:cs="Times New Roman"/>
          <w:b/>
          <w:bCs/>
        </w:rPr>
        <w:lastRenderedPageBreak/>
        <w:t>Water Conservation</w:t>
      </w:r>
    </w:p>
    <w:p w14:paraId="186D1549" w14:textId="1F425B2D"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Implement water-saving measures in our facilities and promote responsible water use among employees.</w:t>
      </w:r>
    </w:p>
    <w:p w14:paraId="331EA2BF" w14:textId="77777777" w:rsidR="00FA2EC5" w:rsidRPr="00FC7CFE" w:rsidRDefault="001543C3" w:rsidP="0074275D">
      <w:pPr>
        <w:numPr>
          <w:ilvl w:val="0"/>
          <w:numId w:val="2"/>
        </w:numPr>
        <w:jc w:val="both"/>
        <w:rPr>
          <w:rFonts w:ascii="Times New Roman" w:hAnsi="Times New Roman" w:cs="Times New Roman"/>
        </w:rPr>
      </w:pPr>
      <w:r w:rsidRPr="00FC7CFE">
        <w:rPr>
          <w:rFonts w:ascii="Times New Roman" w:hAnsi="Times New Roman" w:cs="Times New Roman"/>
          <w:b/>
          <w:bCs/>
        </w:rPr>
        <w:t>Waste Reduction</w:t>
      </w:r>
    </w:p>
    <w:p w14:paraId="2BD651A9" w14:textId="2DEB3360"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Minimize waste generation by reusing materials, implementing recycling programs, and reducing single-use items.</w:t>
      </w:r>
    </w:p>
    <w:p w14:paraId="531E8DBE" w14:textId="77777777" w:rsidR="00FA2EC5" w:rsidRPr="00FC7CFE" w:rsidRDefault="001543C3" w:rsidP="0074275D">
      <w:pPr>
        <w:numPr>
          <w:ilvl w:val="0"/>
          <w:numId w:val="2"/>
        </w:numPr>
        <w:jc w:val="both"/>
        <w:rPr>
          <w:rFonts w:ascii="Times New Roman" w:hAnsi="Times New Roman" w:cs="Times New Roman"/>
        </w:rPr>
      </w:pPr>
      <w:r w:rsidRPr="00FC7CFE">
        <w:rPr>
          <w:rFonts w:ascii="Times New Roman" w:hAnsi="Times New Roman" w:cs="Times New Roman"/>
          <w:b/>
          <w:bCs/>
        </w:rPr>
        <w:t>Sustainable Procurement</w:t>
      </w:r>
    </w:p>
    <w:p w14:paraId="58078674" w14:textId="17592CF6"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Select suppliers and contractors who demonstrate a commitment to sustainable and ethical practices.</w:t>
      </w:r>
    </w:p>
    <w:p w14:paraId="5D7A4B78" w14:textId="77777777" w:rsidR="00FA2EC5" w:rsidRPr="00FC7CFE" w:rsidRDefault="001543C3" w:rsidP="0074275D">
      <w:pPr>
        <w:numPr>
          <w:ilvl w:val="0"/>
          <w:numId w:val="2"/>
        </w:numPr>
        <w:jc w:val="both"/>
        <w:rPr>
          <w:rFonts w:ascii="Times New Roman" w:hAnsi="Times New Roman" w:cs="Times New Roman"/>
        </w:rPr>
      </w:pPr>
      <w:r w:rsidRPr="00FC7CFE">
        <w:rPr>
          <w:rFonts w:ascii="Times New Roman" w:hAnsi="Times New Roman" w:cs="Times New Roman"/>
          <w:b/>
          <w:bCs/>
        </w:rPr>
        <w:t>Transportation and Emissions</w:t>
      </w:r>
    </w:p>
    <w:p w14:paraId="33BDE39D" w14:textId="316A7E41"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Reduce greenhouse gas emissions by promoting sustainable transportation options, such as public transit, carpooling, and remote work.</w:t>
      </w:r>
    </w:p>
    <w:p w14:paraId="16D1BEDA" w14:textId="77777777" w:rsidR="001543C3" w:rsidRPr="00FC7CFE" w:rsidRDefault="001543C3" w:rsidP="0074275D">
      <w:pPr>
        <w:jc w:val="both"/>
        <w:rPr>
          <w:rFonts w:ascii="Times New Roman" w:hAnsi="Times New Roman" w:cs="Times New Roman"/>
          <w:b/>
          <w:bCs/>
        </w:rPr>
      </w:pPr>
      <w:r w:rsidRPr="00FC7CFE">
        <w:rPr>
          <w:rFonts w:ascii="Times New Roman" w:hAnsi="Times New Roman" w:cs="Times New Roman"/>
          <w:b/>
          <w:bCs/>
        </w:rPr>
        <w:t>5. Responsibilities</w:t>
      </w:r>
    </w:p>
    <w:p w14:paraId="0793693F" w14:textId="30B359D8" w:rsidR="001543C3" w:rsidRPr="00FC7CFE" w:rsidRDefault="001543C3" w:rsidP="0074275D">
      <w:pPr>
        <w:jc w:val="both"/>
        <w:rPr>
          <w:rFonts w:ascii="Times New Roman" w:hAnsi="Times New Roman" w:cs="Times New Roman"/>
        </w:rPr>
      </w:pPr>
      <w:r w:rsidRPr="00FC7CFE">
        <w:rPr>
          <w:rFonts w:ascii="Times New Roman" w:hAnsi="Times New Roman" w:cs="Times New Roman"/>
        </w:rPr>
        <w:t xml:space="preserve">Environmental responsibility is integral to every role at M24 </w:t>
      </w:r>
      <w:proofErr w:type="spellStart"/>
      <w:r w:rsidRPr="00FC7CFE">
        <w:rPr>
          <w:rFonts w:ascii="Times New Roman" w:hAnsi="Times New Roman" w:cs="Times New Roman"/>
        </w:rPr>
        <w:t>S.à</w:t>
      </w:r>
      <w:proofErr w:type="spellEnd"/>
      <w:r w:rsidRPr="00FC7CFE">
        <w:rPr>
          <w:rFonts w:ascii="Times New Roman" w:hAnsi="Times New Roman" w:cs="Times New Roman"/>
        </w:rPr>
        <w:t xml:space="preserve"> </w:t>
      </w:r>
      <w:proofErr w:type="spellStart"/>
      <w:r w:rsidRPr="00FC7CFE">
        <w:rPr>
          <w:rFonts w:ascii="Times New Roman" w:hAnsi="Times New Roman" w:cs="Times New Roman"/>
        </w:rPr>
        <w:t>r.l</w:t>
      </w:r>
      <w:proofErr w:type="spellEnd"/>
      <w:r w:rsidRPr="00FC7CFE">
        <w:rPr>
          <w:rFonts w:ascii="Times New Roman" w:hAnsi="Times New Roman" w:cs="Times New Roman"/>
        </w:rPr>
        <w:t>. – SPF. The Company’s leadership, employees, and contractors are all responsible for:</w:t>
      </w:r>
    </w:p>
    <w:p w14:paraId="010D6C06" w14:textId="77777777" w:rsidR="00E93C3A" w:rsidRPr="00FC7CFE" w:rsidRDefault="001543C3" w:rsidP="0074275D">
      <w:pPr>
        <w:numPr>
          <w:ilvl w:val="0"/>
          <w:numId w:val="3"/>
        </w:numPr>
        <w:jc w:val="both"/>
        <w:rPr>
          <w:rFonts w:ascii="Times New Roman" w:hAnsi="Times New Roman" w:cs="Times New Roman"/>
        </w:rPr>
      </w:pPr>
      <w:r w:rsidRPr="00FC7CFE">
        <w:rPr>
          <w:rFonts w:ascii="Times New Roman" w:hAnsi="Times New Roman" w:cs="Times New Roman"/>
          <w:b/>
          <w:bCs/>
        </w:rPr>
        <w:t>Management</w:t>
      </w:r>
    </w:p>
    <w:p w14:paraId="3D394445" w14:textId="476822D7"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Setting environmental goals, allocating resources, and monitoring performance to achieve continual improvement.</w:t>
      </w:r>
    </w:p>
    <w:p w14:paraId="608126FE" w14:textId="77777777" w:rsidR="00E93C3A" w:rsidRPr="00FC7CFE" w:rsidRDefault="001543C3" w:rsidP="0074275D">
      <w:pPr>
        <w:numPr>
          <w:ilvl w:val="0"/>
          <w:numId w:val="3"/>
        </w:numPr>
        <w:jc w:val="both"/>
        <w:rPr>
          <w:rFonts w:ascii="Times New Roman" w:hAnsi="Times New Roman" w:cs="Times New Roman"/>
        </w:rPr>
      </w:pPr>
      <w:r w:rsidRPr="00FC7CFE">
        <w:rPr>
          <w:rFonts w:ascii="Times New Roman" w:hAnsi="Times New Roman" w:cs="Times New Roman"/>
          <w:b/>
          <w:bCs/>
        </w:rPr>
        <w:t>Employees</w:t>
      </w:r>
    </w:p>
    <w:p w14:paraId="58FCCF40" w14:textId="36B53363"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Adhering to environmental policies, engaging in sustainable practices, and identifying opportunities for further environmental improvement.</w:t>
      </w:r>
    </w:p>
    <w:p w14:paraId="60812090" w14:textId="77777777" w:rsidR="004D2ADA" w:rsidRPr="00FC7CFE" w:rsidRDefault="001543C3" w:rsidP="0074275D">
      <w:pPr>
        <w:numPr>
          <w:ilvl w:val="0"/>
          <w:numId w:val="3"/>
        </w:numPr>
        <w:jc w:val="both"/>
        <w:rPr>
          <w:rFonts w:ascii="Times New Roman" w:hAnsi="Times New Roman" w:cs="Times New Roman"/>
        </w:rPr>
      </w:pPr>
      <w:r w:rsidRPr="00FC7CFE">
        <w:rPr>
          <w:rFonts w:ascii="Times New Roman" w:hAnsi="Times New Roman" w:cs="Times New Roman"/>
          <w:b/>
          <w:bCs/>
        </w:rPr>
        <w:t>Suppliers and Partners</w:t>
      </w:r>
    </w:p>
    <w:p w14:paraId="75A7AF53" w14:textId="7CA852E5"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Ensuring that vendors and contractors meet the Company’s environmental standards and comply with this policy.</w:t>
      </w:r>
    </w:p>
    <w:p w14:paraId="6D2D2970" w14:textId="283241F6" w:rsidR="001543C3" w:rsidRPr="00FC7CFE" w:rsidRDefault="00A542DA" w:rsidP="0074275D">
      <w:pPr>
        <w:jc w:val="both"/>
        <w:rPr>
          <w:rFonts w:ascii="Times New Roman" w:hAnsi="Times New Roman" w:cs="Times New Roman"/>
          <w:b/>
          <w:bCs/>
        </w:rPr>
      </w:pPr>
      <w:r w:rsidRPr="00FC7CFE">
        <w:rPr>
          <w:rFonts w:ascii="Times New Roman" w:hAnsi="Times New Roman" w:cs="Times New Roman"/>
          <w:b/>
          <w:bCs/>
        </w:rPr>
        <w:t>6</w:t>
      </w:r>
      <w:r w:rsidR="001543C3" w:rsidRPr="00FC7CFE">
        <w:rPr>
          <w:rFonts w:ascii="Times New Roman" w:hAnsi="Times New Roman" w:cs="Times New Roman"/>
          <w:b/>
          <w:bCs/>
        </w:rPr>
        <w:t>. Compliance with Environmental Legislation</w:t>
      </w:r>
    </w:p>
    <w:p w14:paraId="48FFB182" w14:textId="15FBEB25" w:rsidR="00AA0BE4" w:rsidRPr="00FC7CFE" w:rsidRDefault="00AA0BE4" w:rsidP="0074275D">
      <w:pPr>
        <w:jc w:val="both"/>
        <w:rPr>
          <w:rFonts w:ascii="Times New Roman" w:hAnsi="Times New Roman" w:cs="Times New Roman"/>
          <w:bCs/>
        </w:rPr>
      </w:pPr>
      <w:r w:rsidRPr="00FC7CFE">
        <w:rPr>
          <w:rFonts w:ascii="Times New Roman" w:hAnsi="Times New Roman" w:cs="Times New Roman"/>
          <w:bCs/>
        </w:rPr>
        <w:t>It is our priority to act as per all local, national and international environmental legislation and to meet legal requirements. We take the necessary steps to ensure full compliance with environmental standards while continuing our activities.</w:t>
      </w:r>
    </w:p>
    <w:p w14:paraId="079BB34E" w14:textId="036A61D4" w:rsidR="001543C3" w:rsidRPr="00FC7CFE" w:rsidRDefault="00A542DA" w:rsidP="0074275D">
      <w:pPr>
        <w:jc w:val="both"/>
        <w:rPr>
          <w:rFonts w:ascii="Times New Roman" w:hAnsi="Times New Roman" w:cs="Times New Roman"/>
          <w:b/>
          <w:bCs/>
        </w:rPr>
      </w:pPr>
      <w:r w:rsidRPr="00FC7CFE">
        <w:rPr>
          <w:rFonts w:ascii="Times New Roman" w:hAnsi="Times New Roman" w:cs="Times New Roman"/>
          <w:b/>
          <w:bCs/>
        </w:rPr>
        <w:t>7</w:t>
      </w:r>
      <w:r w:rsidR="001543C3" w:rsidRPr="00FC7CFE">
        <w:rPr>
          <w:rFonts w:ascii="Times New Roman" w:hAnsi="Times New Roman" w:cs="Times New Roman"/>
          <w:b/>
          <w:bCs/>
        </w:rPr>
        <w:t>. Communication and Awareness</w:t>
      </w:r>
    </w:p>
    <w:p w14:paraId="52844381" w14:textId="3A58AB1D" w:rsidR="00A43E89" w:rsidRPr="00FC7CFE" w:rsidRDefault="00A43E89" w:rsidP="0074275D">
      <w:pPr>
        <w:jc w:val="both"/>
        <w:rPr>
          <w:rFonts w:ascii="Times New Roman" w:hAnsi="Times New Roman" w:cs="Times New Roman"/>
        </w:rPr>
      </w:pPr>
      <w:r w:rsidRPr="00FC7CFE">
        <w:rPr>
          <w:rFonts w:ascii="Times New Roman" w:hAnsi="Times New Roman" w:cs="Times New Roman"/>
        </w:rPr>
        <w:t>We endeavour to collaborate and communicate effectively with our stakeholders on environmental sustainability. We aim to find common solutions to environmental issues by maintaining an active dialogue with our customers, suppliers, local communities and relevant organisations.</w:t>
      </w:r>
    </w:p>
    <w:p w14:paraId="7B3A711A" w14:textId="5D3EEFD9" w:rsidR="001543C3" w:rsidRPr="00FC7CFE" w:rsidRDefault="001543C3" w:rsidP="0074275D">
      <w:pPr>
        <w:jc w:val="both"/>
        <w:rPr>
          <w:rFonts w:ascii="Times New Roman" w:hAnsi="Times New Roman" w:cs="Times New Roman"/>
        </w:rPr>
      </w:pPr>
      <w:r w:rsidRPr="00FC7CFE">
        <w:rPr>
          <w:rFonts w:ascii="Times New Roman" w:hAnsi="Times New Roman" w:cs="Times New Roman"/>
        </w:rPr>
        <w:lastRenderedPageBreak/>
        <w:t>To foster a culture of environmental responsibility:</w:t>
      </w:r>
    </w:p>
    <w:p w14:paraId="04617628" w14:textId="77777777" w:rsidR="00C651CC" w:rsidRPr="00FC7CFE" w:rsidRDefault="001543C3" w:rsidP="0074275D">
      <w:pPr>
        <w:numPr>
          <w:ilvl w:val="0"/>
          <w:numId w:val="5"/>
        </w:numPr>
        <w:jc w:val="both"/>
        <w:rPr>
          <w:rFonts w:ascii="Times New Roman" w:hAnsi="Times New Roman" w:cs="Times New Roman"/>
        </w:rPr>
      </w:pPr>
      <w:r w:rsidRPr="00FC7CFE">
        <w:rPr>
          <w:rFonts w:ascii="Times New Roman" w:hAnsi="Times New Roman" w:cs="Times New Roman"/>
          <w:b/>
          <w:bCs/>
        </w:rPr>
        <w:t>Employee Training</w:t>
      </w:r>
    </w:p>
    <w:p w14:paraId="0C11F460" w14:textId="392610DB"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Employees will receive training on sustainable practices, waste reduction, and energy conservation.</w:t>
      </w:r>
    </w:p>
    <w:p w14:paraId="4C553324" w14:textId="77777777" w:rsidR="00C651CC" w:rsidRPr="00FC7CFE" w:rsidRDefault="001543C3" w:rsidP="0074275D">
      <w:pPr>
        <w:numPr>
          <w:ilvl w:val="0"/>
          <w:numId w:val="5"/>
        </w:numPr>
        <w:jc w:val="both"/>
        <w:rPr>
          <w:rFonts w:ascii="Times New Roman" w:hAnsi="Times New Roman" w:cs="Times New Roman"/>
        </w:rPr>
      </w:pPr>
      <w:r w:rsidRPr="00FC7CFE">
        <w:rPr>
          <w:rFonts w:ascii="Times New Roman" w:hAnsi="Times New Roman" w:cs="Times New Roman"/>
          <w:b/>
          <w:bCs/>
        </w:rPr>
        <w:t>Stakeholder Engagement</w:t>
      </w:r>
    </w:p>
    <w:p w14:paraId="27D8B927" w14:textId="5B78BE15" w:rsidR="001543C3" w:rsidRPr="00FC7CFE" w:rsidRDefault="0074275D" w:rsidP="0074275D">
      <w:pPr>
        <w:ind w:left="720"/>
        <w:jc w:val="both"/>
        <w:rPr>
          <w:rFonts w:ascii="Times New Roman" w:hAnsi="Times New Roman" w:cs="Times New Roman"/>
        </w:rPr>
      </w:pPr>
      <w:r w:rsidRPr="00FC7CFE">
        <w:rPr>
          <w:rFonts w:ascii="Times New Roman" w:hAnsi="Times New Roman" w:cs="Times New Roman"/>
        </w:rPr>
        <w:t xml:space="preserve">M24 </w:t>
      </w:r>
      <w:proofErr w:type="spellStart"/>
      <w:r w:rsidRPr="00FC7CFE">
        <w:rPr>
          <w:rFonts w:ascii="Times New Roman" w:hAnsi="Times New Roman" w:cs="Times New Roman"/>
        </w:rPr>
        <w:t>S.à</w:t>
      </w:r>
      <w:proofErr w:type="spellEnd"/>
      <w:r w:rsidRPr="00FC7CFE">
        <w:rPr>
          <w:rFonts w:ascii="Times New Roman" w:hAnsi="Times New Roman" w:cs="Times New Roman"/>
        </w:rPr>
        <w:t xml:space="preserve"> </w:t>
      </w:r>
      <w:proofErr w:type="spellStart"/>
      <w:r w:rsidRPr="00FC7CFE">
        <w:rPr>
          <w:rFonts w:ascii="Times New Roman" w:hAnsi="Times New Roman" w:cs="Times New Roman"/>
        </w:rPr>
        <w:t>r.l</w:t>
      </w:r>
      <w:proofErr w:type="spellEnd"/>
      <w:r w:rsidRPr="00FC7CFE">
        <w:rPr>
          <w:rFonts w:ascii="Times New Roman" w:hAnsi="Times New Roman" w:cs="Times New Roman"/>
        </w:rPr>
        <w:t>. - SPF</w:t>
      </w:r>
      <w:r w:rsidR="001543C3" w:rsidRPr="00FC7CFE">
        <w:rPr>
          <w:rFonts w:ascii="Times New Roman" w:hAnsi="Times New Roman" w:cs="Times New Roman"/>
        </w:rPr>
        <w:t xml:space="preserve"> will engage with stakeholders, including clients, suppliers, and the community, to share our environmental objectives and encourage responsible practices.</w:t>
      </w:r>
    </w:p>
    <w:p w14:paraId="06897999" w14:textId="77777777" w:rsidR="00C651CC" w:rsidRPr="00FC7CFE" w:rsidRDefault="001543C3" w:rsidP="0074275D">
      <w:pPr>
        <w:numPr>
          <w:ilvl w:val="0"/>
          <w:numId w:val="5"/>
        </w:numPr>
        <w:jc w:val="both"/>
        <w:rPr>
          <w:rFonts w:ascii="Times New Roman" w:hAnsi="Times New Roman" w:cs="Times New Roman"/>
        </w:rPr>
      </w:pPr>
      <w:r w:rsidRPr="00FC7CFE">
        <w:rPr>
          <w:rFonts w:ascii="Times New Roman" w:hAnsi="Times New Roman" w:cs="Times New Roman"/>
          <w:b/>
          <w:bCs/>
        </w:rPr>
        <w:t>Transparency</w:t>
      </w:r>
    </w:p>
    <w:p w14:paraId="4043E270" w14:textId="4DBA7E3B" w:rsidR="001543C3" w:rsidRPr="00FC7CFE" w:rsidRDefault="001543C3" w:rsidP="0074275D">
      <w:pPr>
        <w:ind w:left="720"/>
        <w:jc w:val="both"/>
        <w:rPr>
          <w:rFonts w:ascii="Times New Roman" w:hAnsi="Times New Roman" w:cs="Times New Roman"/>
        </w:rPr>
      </w:pPr>
      <w:r w:rsidRPr="00FC7CFE">
        <w:rPr>
          <w:rFonts w:ascii="Times New Roman" w:hAnsi="Times New Roman" w:cs="Times New Roman"/>
        </w:rPr>
        <w:t>The Company will openly communicate its environmental performance and initiatives with stakeholders through reports and updates.</w:t>
      </w:r>
    </w:p>
    <w:p w14:paraId="0752B14B" w14:textId="2D231E76" w:rsidR="001543C3" w:rsidRPr="00FC7CFE" w:rsidRDefault="00A542DA" w:rsidP="0074275D">
      <w:pPr>
        <w:jc w:val="both"/>
        <w:rPr>
          <w:rFonts w:ascii="Times New Roman" w:hAnsi="Times New Roman" w:cs="Times New Roman"/>
          <w:b/>
          <w:bCs/>
        </w:rPr>
      </w:pPr>
      <w:r w:rsidRPr="00FC7CFE">
        <w:rPr>
          <w:rFonts w:ascii="Times New Roman" w:hAnsi="Times New Roman" w:cs="Times New Roman"/>
          <w:b/>
          <w:bCs/>
        </w:rPr>
        <w:t>8</w:t>
      </w:r>
      <w:r w:rsidR="001543C3" w:rsidRPr="00FC7CFE">
        <w:rPr>
          <w:rFonts w:ascii="Times New Roman" w:hAnsi="Times New Roman" w:cs="Times New Roman"/>
          <w:b/>
          <w:bCs/>
        </w:rPr>
        <w:t>. Policy Review and Revisions</w:t>
      </w:r>
    </w:p>
    <w:p w14:paraId="0A682C1E" w14:textId="34BC772B" w:rsidR="001543C3" w:rsidRPr="00FC7CFE" w:rsidRDefault="001543C3" w:rsidP="0074275D">
      <w:pPr>
        <w:jc w:val="both"/>
        <w:rPr>
          <w:rFonts w:ascii="Times New Roman" w:hAnsi="Times New Roman" w:cs="Times New Roman"/>
        </w:rPr>
      </w:pPr>
      <w:r w:rsidRPr="00FC7CFE">
        <w:rPr>
          <w:rFonts w:ascii="Times New Roman" w:hAnsi="Times New Roman" w:cs="Times New Roman"/>
        </w:rPr>
        <w:t xml:space="preserve">This Environmental Policy </w:t>
      </w:r>
      <w:r w:rsidR="00076839" w:rsidRPr="00FC7CFE">
        <w:rPr>
          <w:rFonts w:ascii="Times New Roman" w:hAnsi="Times New Roman" w:cs="Times New Roman"/>
        </w:rPr>
        <w:t xml:space="preserve">may </w:t>
      </w:r>
      <w:r w:rsidR="00634EC3" w:rsidRPr="00FC7CFE">
        <w:rPr>
          <w:rFonts w:ascii="Times New Roman" w:hAnsi="Times New Roman" w:cs="Times New Roman"/>
        </w:rPr>
        <w:t xml:space="preserve">be </w:t>
      </w:r>
      <w:r w:rsidRPr="00FC7CFE">
        <w:rPr>
          <w:rFonts w:ascii="Times New Roman" w:hAnsi="Times New Roman" w:cs="Times New Roman"/>
        </w:rPr>
        <w:t xml:space="preserve">reviewed annually to ensure its effectiveness and alignment with M24 </w:t>
      </w:r>
      <w:proofErr w:type="spellStart"/>
      <w:r w:rsidRPr="00FC7CFE">
        <w:rPr>
          <w:rFonts w:ascii="Times New Roman" w:hAnsi="Times New Roman" w:cs="Times New Roman"/>
        </w:rPr>
        <w:t>S.à</w:t>
      </w:r>
      <w:proofErr w:type="spellEnd"/>
      <w:r w:rsidRPr="00FC7CFE">
        <w:rPr>
          <w:rFonts w:ascii="Times New Roman" w:hAnsi="Times New Roman" w:cs="Times New Roman"/>
        </w:rPr>
        <w:t xml:space="preserve"> </w:t>
      </w:r>
      <w:proofErr w:type="spellStart"/>
      <w:r w:rsidRPr="00FC7CFE">
        <w:rPr>
          <w:rFonts w:ascii="Times New Roman" w:hAnsi="Times New Roman" w:cs="Times New Roman"/>
        </w:rPr>
        <w:t>r.l</w:t>
      </w:r>
      <w:proofErr w:type="spellEnd"/>
      <w:r w:rsidRPr="00FC7CFE">
        <w:rPr>
          <w:rFonts w:ascii="Times New Roman" w:hAnsi="Times New Roman" w:cs="Times New Roman"/>
        </w:rPr>
        <w:t>. - SPF ‘s values and environmental goals. The Company reserves the right to amend this policy as needed to reflect regulatory changes or advances in best practices.</w:t>
      </w:r>
    </w:p>
    <w:p w14:paraId="59713245" w14:textId="77777777" w:rsidR="001543C3" w:rsidRPr="00FC7CFE" w:rsidRDefault="001543C3" w:rsidP="0074275D">
      <w:pPr>
        <w:jc w:val="both"/>
        <w:rPr>
          <w:rFonts w:ascii="Times New Roman" w:hAnsi="Times New Roman" w:cs="Times New Roman"/>
          <w:b/>
          <w:bCs/>
        </w:rPr>
      </w:pPr>
      <w:r w:rsidRPr="00FC7CFE">
        <w:rPr>
          <w:rFonts w:ascii="Times New Roman" w:hAnsi="Times New Roman" w:cs="Times New Roman"/>
          <w:b/>
          <w:bCs/>
        </w:rPr>
        <w:t>10. Contact Information</w:t>
      </w:r>
    </w:p>
    <w:p w14:paraId="66A263D2" w14:textId="77777777" w:rsidR="001543C3" w:rsidRPr="00FC7CFE" w:rsidRDefault="001543C3" w:rsidP="0074275D">
      <w:pPr>
        <w:jc w:val="both"/>
        <w:rPr>
          <w:rFonts w:ascii="Times New Roman" w:hAnsi="Times New Roman" w:cs="Times New Roman"/>
        </w:rPr>
      </w:pPr>
      <w:r w:rsidRPr="00FC7CFE">
        <w:rPr>
          <w:rFonts w:ascii="Times New Roman" w:hAnsi="Times New Roman" w:cs="Times New Roman"/>
        </w:rPr>
        <w:t>For questions, concerns, or suggestions regarding this Environmental Policy, please contact:</w:t>
      </w:r>
    </w:p>
    <w:p w14:paraId="12A7C17D" w14:textId="77777777" w:rsidR="0074275D" w:rsidRPr="00FC7CFE" w:rsidRDefault="00E7332C" w:rsidP="0074275D">
      <w:pPr>
        <w:jc w:val="both"/>
        <w:rPr>
          <w:rFonts w:ascii="Times New Roman" w:hAnsi="Times New Roman" w:cs="Times New Roman"/>
          <w:b/>
          <w:bCs/>
          <w:lang w:val="en-US"/>
        </w:rPr>
      </w:pPr>
      <w:r w:rsidRPr="00FC7CFE">
        <w:rPr>
          <w:rFonts w:ascii="Times New Roman" w:hAnsi="Times New Roman" w:cs="Times New Roman"/>
          <w:b/>
          <w:bCs/>
        </w:rPr>
        <w:t xml:space="preserve">M24 </w:t>
      </w:r>
      <w:proofErr w:type="spellStart"/>
      <w:r w:rsidRPr="00FC7CFE">
        <w:rPr>
          <w:rFonts w:ascii="Times New Roman" w:hAnsi="Times New Roman" w:cs="Times New Roman"/>
          <w:b/>
          <w:bCs/>
        </w:rPr>
        <w:t>S.à</w:t>
      </w:r>
      <w:proofErr w:type="spellEnd"/>
      <w:r w:rsidRPr="00FC7CFE">
        <w:rPr>
          <w:rFonts w:ascii="Times New Roman" w:hAnsi="Times New Roman" w:cs="Times New Roman"/>
          <w:b/>
          <w:bCs/>
        </w:rPr>
        <w:t xml:space="preserve"> </w:t>
      </w:r>
      <w:proofErr w:type="spellStart"/>
      <w:r w:rsidRPr="00FC7CFE">
        <w:rPr>
          <w:rFonts w:ascii="Times New Roman" w:hAnsi="Times New Roman" w:cs="Times New Roman"/>
          <w:b/>
          <w:bCs/>
        </w:rPr>
        <w:t>r.l</w:t>
      </w:r>
      <w:proofErr w:type="spellEnd"/>
      <w:r w:rsidRPr="00FC7CFE">
        <w:rPr>
          <w:rFonts w:ascii="Times New Roman" w:hAnsi="Times New Roman" w:cs="Times New Roman"/>
          <w:b/>
          <w:bCs/>
        </w:rPr>
        <w:t>. – SPF</w:t>
      </w:r>
    </w:p>
    <w:p w14:paraId="058773DB" w14:textId="48B686F1" w:rsidR="00E7332C" w:rsidRPr="00FC7CFE" w:rsidRDefault="00E7332C" w:rsidP="0074275D">
      <w:pPr>
        <w:jc w:val="both"/>
        <w:rPr>
          <w:rFonts w:ascii="Times New Roman" w:hAnsi="Times New Roman" w:cs="Times New Roman"/>
          <w:lang w:val="fr-FR"/>
        </w:rPr>
      </w:pPr>
      <w:r w:rsidRPr="00FC7CFE">
        <w:rPr>
          <w:rFonts w:ascii="Times New Roman" w:hAnsi="Times New Roman" w:cs="Times New Roman"/>
          <w:lang w:val="fr-FR"/>
        </w:rPr>
        <w:t>Numéro 14A, Rue des Bains,1212, Luxembourg</w:t>
      </w:r>
    </w:p>
    <w:p w14:paraId="38743E1A" w14:textId="77777777" w:rsidR="00E7332C" w:rsidRPr="00FC7CFE" w:rsidRDefault="00E7332C" w:rsidP="0074275D">
      <w:pPr>
        <w:jc w:val="both"/>
        <w:rPr>
          <w:rFonts w:ascii="Times New Roman" w:hAnsi="Times New Roman" w:cs="Times New Roman"/>
          <w:lang w:val="fr-FR"/>
        </w:rPr>
      </w:pPr>
      <w:r w:rsidRPr="00FC7CFE">
        <w:rPr>
          <w:rFonts w:ascii="Times New Roman" w:hAnsi="Times New Roman" w:cs="Times New Roman"/>
          <w:lang w:val="fr-FR"/>
        </w:rPr>
        <w:t>Luxembourg</w:t>
      </w:r>
      <w:r w:rsidRPr="00FC7CFE">
        <w:rPr>
          <w:rFonts w:ascii="Times New Roman" w:hAnsi="Times New Roman" w:cs="Times New Roman"/>
          <w:lang w:val="fr-FR"/>
        </w:rPr>
        <w:br/>
        <w:t>Email: info@24may.co.uk</w:t>
      </w:r>
    </w:p>
    <w:p w14:paraId="7EDC588F" w14:textId="5E7F2D5E" w:rsidR="001543C3" w:rsidRPr="00FC7CFE" w:rsidRDefault="001543C3" w:rsidP="0074275D">
      <w:pPr>
        <w:jc w:val="both"/>
        <w:rPr>
          <w:rFonts w:ascii="Times New Roman" w:hAnsi="Times New Roman" w:cs="Times New Roman"/>
          <w:lang w:val="fr-FR"/>
        </w:rPr>
      </w:pPr>
    </w:p>
    <w:p w14:paraId="0BA754B6" w14:textId="77777777" w:rsidR="001543C3" w:rsidRPr="00FC7CFE" w:rsidRDefault="001543C3" w:rsidP="0074275D">
      <w:pPr>
        <w:jc w:val="both"/>
        <w:rPr>
          <w:rFonts w:ascii="Times New Roman" w:hAnsi="Times New Roman" w:cs="Times New Roman"/>
          <w:lang w:val="fr-FR"/>
        </w:rPr>
      </w:pPr>
    </w:p>
    <w:sectPr w:rsidR="001543C3" w:rsidRPr="00FC7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7386E"/>
    <w:multiLevelType w:val="multilevel"/>
    <w:tmpl w:val="17C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A1810"/>
    <w:multiLevelType w:val="multilevel"/>
    <w:tmpl w:val="C290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A1A53"/>
    <w:multiLevelType w:val="multilevel"/>
    <w:tmpl w:val="3C3E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E4F0D"/>
    <w:multiLevelType w:val="multilevel"/>
    <w:tmpl w:val="FC2C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76755"/>
    <w:multiLevelType w:val="multilevel"/>
    <w:tmpl w:val="DE5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642124">
    <w:abstractNumId w:val="2"/>
  </w:num>
  <w:num w:numId="2" w16cid:durableId="700253063">
    <w:abstractNumId w:val="0"/>
  </w:num>
  <w:num w:numId="3" w16cid:durableId="616185716">
    <w:abstractNumId w:val="4"/>
  </w:num>
  <w:num w:numId="4" w16cid:durableId="911158899">
    <w:abstractNumId w:val="3"/>
  </w:num>
  <w:num w:numId="5" w16cid:durableId="1492675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C3"/>
    <w:rsid w:val="00076839"/>
    <w:rsid w:val="001543C3"/>
    <w:rsid w:val="004B59D0"/>
    <w:rsid w:val="004D2ADA"/>
    <w:rsid w:val="00634EC3"/>
    <w:rsid w:val="006D77A0"/>
    <w:rsid w:val="0074275D"/>
    <w:rsid w:val="009E4E78"/>
    <w:rsid w:val="00A43E89"/>
    <w:rsid w:val="00A542DA"/>
    <w:rsid w:val="00AA0BE4"/>
    <w:rsid w:val="00C651CC"/>
    <w:rsid w:val="00DF269E"/>
    <w:rsid w:val="00E7332C"/>
    <w:rsid w:val="00E93C3A"/>
    <w:rsid w:val="00FA2EC5"/>
    <w:rsid w:val="00FC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07A9"/>
  <w15:chartTrackingRefBased/>
  <w15:docId w15:val="{44658F9A-D9B5-ED4E-8CBC-A63E4374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4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54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543C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543C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543C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543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543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43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543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3C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543C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543C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543C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543C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543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543C3"/>
    <w:rPr>
      <w:rFonts w:eastAsiaTheme="majorEastAsia" w:cstheme="majorBidi"/>
      <w:color w:val="595959" w:themeColor="text1" w:themeTint="A6"/>
    </w:rPr>
  </w:style>
  <w:style w:type="character" w:customStyle="1" w:styleId="80">
    <w:name w:val="Заголовок 8 Знак"/>
    <w:basedOn w:val="a0"/>
    <w:link w:val="8"/>
    <w:uiPriority w:val="9"/>
    <w:semiHidden/>
    <w:rsid w:val="001543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543C3"/>
    <w:rPr>
      <w:rFonts w:eastAsiaTheme="majorEastAsia" w:cstheme="majorBidi"/>
      <w:color w:val="272727" w:themeColor="text1" w:themeTint="D8"/>
    </w:rPr>
  </w:style>
  <w:style w:type="paragraph" w:styleId="a3">
    <w:name w:val="Title"/>
    <w:basedOn w:val="a"/>
    <w:next w:val="a"/>
    <w:link w:val="a4"/>
    <w:uiPriority w:val="10"/>
    <w:qFormat/>
    <w:rsid w:val="00154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54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3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543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43C3"/>
    <w:pPr>
      <w:spacing w:before="160"/>
      <w:jc w:val="center"/>
    </w:pPr>
    <w:rPr>
      <w:i/>
      <w:iCs/>
      <w:color w:val="404040" w:themeColor="text1" w:themeTint="BF"/>
    </w:rPr>
  </w:style>
  <w:style w:type="character" w:customStyle="1" w:styleId="22">
    <w:name w:val="Цитата 2 Знак"/>
    <w:basedOn w:val="a0"/>
    <w:link w:val="21"/>
    <w:uiPriority w:val="29"/>
    <w:rsid w:val="001543C3"/>
    <w:rPr>
      <w:i/>
      <w:iCs/>
      <w:color w:val="404040" w:themeColor="text1" w:themeTint="BF"/>
    </w:rPr>
  </w:style>
  <w:style w:type="paragraph" w:styleId="a7">
    <w:name w:val="List Paragraph"/>
    <w:basedOn w:val="a"/>
    <w:uiPriority w:val="34"/>
    <w:qFormat/>
    <w:rsid w:val="001543C3"/>
    <w:pPr>
      <w:ind w:left="720"/>
      <w:contextualSpacing/>
    </w:pPr>
  </w:style>
  <w:style w:type="character" w:styleId="a8">
    <w:name w:val="Intense Emphasis"/>
    <w:basedOn w:val="a0"/>
    <w:uiPriority w:val="21"/>
    <w:qFormat/>
    <w:rsid w:val="001543C3"/>
    <w:rPr>
      <w:i/>
      <w:iCs/>
      <w:color w:val="0F4761" w:themeColor="accent1" w:themeShade="BF"/>
    </w:rPr>
  </w:style>
  <w:style w:type="paragraph" w:styleId="a9">
    <w:name w:val="Intense Quote"/>
    <w:basedOn w:val="a"/>
    <w:next w:val="a"/>
    <w:link w:val="aa"/>
    <w:uiPriority w:val="30"/>
    <w:qFormat/>
    <w:rsid w:val="00154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543C3"/>
    <w:rPr>
      <w:i/>
      <w:iCs/>
      <w:color w:val="0F4761" w:themeColor="accent1" w:themeShade="BF"/>
    </w:rPr>
  </w:style>
  <w:style w:type="character" w:styleId="ab">
    <w:name w:val="Intense Reference"/>
    <w:basedOn w:val="a0"/>
    <w:uiPriority w:val="32"/>
    <w:qFormat/>
    <w:rsid w:val="001543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71804">
      <w:bodyDiv w:val="1"/>
      <w:marLeft w:val="0"/>
      <w:marRight w:val="0"/>
      <w:marTop w:val="0"/>
      <w:marBottom w:val="0"/>
      <w:divBdr>
        <w:top w:val="none" w:sz="0" w:space="0" w:color="auto"/>
        <w:left w:val="none" w:sz="0" w:space="0" w:color="auto"/>
        <w:bottom w:val="none" w:sz="0" w:space="0" w:color="auto"/>
        <w:right w:val="none" w:sz="0" w:space="0" w:color="auto"/>
      </w:divBdr>
    </w:div>
    <w:div w:id="19770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Gutina</dc:creator>
  <cp:keywords/>
  <dc:description/>
  <cp:lastModifiedBy>Korshunova Tatiana</cp:lastModifiedBy>
  <cp:revision>3</cp:revision>
  <dcterms:created xsi:type="dcterms:W3CDTF">2024-11-06T15:03:00Z</dcterms:created>
  <dcterms:modified xsi:type="dcterms:W3CDTF">2024-11-06T15:06:00Z</dcterms:modified>
</cp:coreProperties>
</file>