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BF74" w14:textId="77777777" w:rsidR="003710D3" w:rsidRPr="003710D3" w:rsidRDefault="003710D3" w:rsidP="003710D3">
      <w:r w:rsidRPr="003710D3">
        <w:rPr>
          <w:b/>
          <w:bCs/>
        </w:rPr>
        <w:t>Privacy Policy for M24 SPF</w:t>
      </w:r>
    </w:p>
    <w:p w14:paraId="3E0494F1" w14:textId="3979EE85" w:rsidR="003710D3" w:rsidRPr="003710D3" w:rsidRDefault="003710D3" w:rsidP="003710D3">
      <w:r w:rsidRPr="003710D3">
        <w:rPr>
          <w:i/>
          <w:iCs/>
        </w:rPr>
        <w:t xml:space="preserve">Last Updated: </w:t>
      </w:r>
      <w:r>
        <w:rPr>
          <w:i/>
          <w:iCs/>
        </w:rPr>
        <w:t>31 October 2024</w:t>
      </w:r>
    </w:p>
    <w:p w14:paraId="50D2A62F" w14:textId="47D10737" w:rsidR="003710D3" w:rsidRPr="003710D3" w:rsidRDefault="003710D3" w:rsidP="003710D3">
      <w:r w:rsidRPr="003710D3">
        <w:t xml:space="preserve">Welcome to the privacy policy of M24 </w:t>
      </w:r>
      <w:proofErr w:type="spellStart"/>
      <w:r w:rsidRPr="003710D3">
        <w:t>S.à</w:t>
      </w:r>
      <w:proofErr w:type="spellEnd"/>
      <w:r w:rsidRPr="003710D3">
        <w:t xml:space="preserve"> </w:t>
      </w:r>
      <w:proofErr w:type="spellStart"/>
      <w:r w:rsidRPr="003710D3">
        <w:t>r.l</w:t>
      </w:r>
      <w:proofErr w:type="spellEnd"/>
      <w:r w:rsidRPr="003710D3">
        <w:t xml:space="preserve">. </w:t>
      </w:r>
      <w:r>
        <w:t>–</w:t>
      </w:r>
      <w:r w:rsidRPr="003710D3">
        <w:t xml:space="preserve"> SPF</w:t>
      </w:r>
      <w:r>
        <w:t xml:space="preserve">, </w:t>
      </w:r>
      <w:proofErr w:type="spellStart"/>
      <w:r w:rsidRPr="003710D3">
        <w:t>Numéro</w:t>
      </w:r>
      <w:proofErr w:type="spellEnd"/>
      <w:r w:rsidRPr="003710D3">
        <w:t xml:space="preserve"> </w:t>
      </w:r>
      <w:proofErr w:type="spellStart"/>
      <w:r w:rsidRPr="003710D3">
        <w:t>d'immatriculation</w:t>
      </w:r>
      <w:proofErr w:type="spellEnd"/>
      <w:r w:rsidRPr="003710D3">
        <w:t xml:space="preserve"> : B290424</w:t>
      </w:r>
      <w:r w:rsidRPr="003710D3">
        <w:t xml:space="preserve"> </w:t>
      </w:r>
      <w:r w:rsidRPr="003710D3">
        <w:t xml:space="preserve">(“Company”, “we”, “us”, or “our”), a company registered in Luxembourg. We are committed to protecting and respecting your privacy in accordance with the General Data Protection Regulation (EU) 2016/679 (GDPR) and other applicable data protection laws. This privacy policy explains how we collect, use, disclose, and safeguard your information when you visit our website </w:t>
      </w:r>
      <w:r>
        <w:t>https://m24.global</w:t>
      </w:r>
      <w:r w:rsidRPr="003710D3">
        <w:t xml:space="preserve"> (“Site”). Please read this policy carefully.</w:t>
      </w:r>
    </w:p>
    <w:p w14:paraId="3C3E419A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1. Information We Collect</w:t>
      </w:r>
    </w:p>
    <w:p w14:paraId="3B677355" w14:textId="77777777" w:rsidR="003710D3" w:rsidRPr="003710D3" w:rsidRDefault="003710D3" w:rsidP="003710D3">
      <w:r w:rsidRPr="003710D3">
        <w:t>We may collect and process the following types of information about you:</w:t>
      </w:r>
    </w:p>
    <w:p w14:paraId="0AC05B2D" w14:textId="77777777" w:rsidR="003710D3" w:rsidRPr="003710D3" w:rsidRDefault="003710D3" w:rsidP="003710D3">
      <w:pPr>
        <w:numPr>
          <w:ilvl w:val="0"/>
          <w:numId w:val="1"/>
        </w:numPr>
      </w:pPr>
      <w:r w:rsidRPr="003710D3">
        <w:rPr>
          <w:b/>
          <w:bCs/>
        </w:rPr>
        <w:t>Personal Information:</w:t>
      </w:r>
      <w:r w:rsidRPr="003710D3">
        <w:t> Such as your name, email address, phone number, postal address, and other information you provide through forms on our Site.</w:t>
      </w:r>
    </w:p>
    <w:p w14:paraId="107671EA" w14:textId="77777777" w:rsidR="003710D3" w:rsidRPr="003710D3" w:rsidRDefault="003710D3" w:rsidP="003710D3">
      <w:pPr>
        <w:numPr>
          <w:ilvl w:val="0"/>
          <w:numId w:val="1"/>
        </w:numPr>
      </w:pPr>
      <w:r w:rsidRPr="003710D3">
        <w:rPr>
          <w:b/>
          <w:bCs/>
        </w:rPr>
        <w:t>Usage Data:</w:t>
      </w:r>
      <w:r w:rsidRPr="003710D3">
        <w:t> Information about how you use our Site, such as IP addresses, browser types, time and date of access, and pages viewed.</w:t>
      </w:r>
    </w:p>
    <w:p w14:paraId="2AFCEA10" w14:textId="77777777" w:rsidR="003710D3" w:rsidRPr="003710D3" w:rsidRDefault="003710D3" w:rsidP="003710D3">
      <w:pPr>
        <w:numPr>
          <w:ilvl w:val="0"/>
          <w:numId w:val="1"/>
        </w:numPr>
      </w:pPr>
      <w:r w:rsidRPr="003710D3">
        <w:rPr>
          <w:b/>
          <w:bCs/>
        </w:rPr>
        <w:t>Cookies and Tracking Technologies:</w:t>
      </w:r>
      <w:r w:rsidRPr="003710D3">
        <w:t> We may use cookies, web beacons, and similar tracking technologies to collect information about your browsing activities on our Site. For more details, please see our [Cookie Policy].</w:t>
      </w:r>
    </w:p>
    <w:p w14:paraId="43AC294D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2. How We Use Your Information</w:t>
      </w:r>
    </w:p>
    <w:p w14:paraId="3EB93F5F" w14:textId="77777777" w:rsidR="003710D3" w:rsidRPr="003710D3" w:rsidRDefault="003710D3" w:rsidP="003710D3">
      <w:r w:rsidRPr="003710D3">
        <w:t>We use your information to:</w:t>
      </w:r>
    </w:p>
    <w:p w14:paraId="63C0F587" w14:textId="77777777" w:rsidR="003710D3" w:rsidRPr="003710D3" w:rsidRDefault="003710D3" w:rsidP="003710D3">
      <w:pPr>
        <w:numPr>
          <w:ilvl w:val="0"/>
          <w:numId w:val="2"/>
        </w:numPr>
      </w:pPr>
      <w:r w:rsidRPr="003710D3">
        <w:t>Provide, operate, and maintain our Site and services</w:t>
      </w:r>
    </w:p>
    <w:p w14:paraId="7C9829F6" w14:textId="77777777" w:rsidR="003710D3" w:rsidRPr="003710D3" w:rsidRDefault="003710D3" w:rsidP="003710D3">
      <w:pPr>
        <w:numPr>
          <w:ilvl w:val="0"/>
          <w:numId w:val="2"/>
        </w:numPr>
      </w:pPr>
      <w:r w:rsidRPr="003710D3">
        <w:t>Improve, personalize, and expand our Site</w:t>
      </w:r>
    </w:p>
    <w:p w14:paraId="748EAE1C" w14:textId="0177E4BE" w:rsidR="003710D3" w:rsidRPr="003710D3" w:rsidRDefault="003710D3" w:rsidP="003710D3">
      <w:pPr>
        <w:numPr>
          <w:ilvl w:val="0"/>
          <w:numId w:val="2"/>
        </w:numPr>
      </w:pPr>
      <w:r w:rsidRPr="003710D3">
        <w:t>Understand and analy</w:t>
      </w:r>
      <w:r>
        <w:t>s</w:t>
      </w:r>
      <w:r w:rsidRPr="003710D3">
        <w:t>e how you use our Site</w:t>
      </w:r>
    </w:p>
    <w:p w14:paraId="20BA702B" w14:textId="77777777" w:rsidR="003710D3" w:rsidRPr="003710D3" w:rsidRDefault="003710D3" w:rsidP="003710D3">
      <w:pPr>
        <w:numPr>
          <w:ilvl w:val="0"/>
          <w:numId w:val="2"/>
        </w:numPr>
      </w:pPr>
      <w:r w:rsidRPr="003710D3">
        <w:t>Develop new products, services, and features</w:t>
      </w:r>
    </w:p>
    <w:p w14:paraId="2B6DEF2C" w14:textId="77777777" w:rsidR="003710D3" w:rsidRPr="003710D3" w:rsidRDefault="003710D3" w:rsidP="003710D3">
      <w:pPr>
        <w:numPr>
          <w:ilvl w:val="0"/>
          <w:numId w:val="2"/>
        </w:numPr>
      </w:pPr>
      <w:r w:rsidRPr="003710D3">
        <w:t>Communicate with you for customer service, updates, and other Site-related information</w:t>
      </w:r>
    </w:p>
    <w:p w14:paraId="337D44C0" w14:textId="77777777" w:rsidR="003710D3" w:rsidRPr="003710D3" w:rsidRDefault="003710D3" w:rsidP="003710D3">
      <w:pPr>
        <w:numPr>
          <w:ilvl w:val="0"/>
          <w:numId w:val="2"/>
        </w:numPr>
      </w:pPr>
      <w:r w:rsidRPr="003710D3">
        <w:t>Prevent fraud and ensure security</w:t>
      </w:r>
    </w:p>
    <w:p w14:paraId="67C34474" w14:textId="77777777" w:rsidR="003710D3" w:rsidRPr="003710D3" w:rsidRDefault="003710D3" w:rsidP="003710D3">
      <w:r w:rsidRPr="003710D3">
        <w:t>We will not use your personal information for any purpose not disclosed in this privacy policy without your consent.</w:t>
      </w:r>
    </w:p>
    <w:p w14:paraId="4925F3A7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3. Legal Basis for Processing</w:t>
      </w:r>
    </w:p>
    <w:p w14:paraId="50011B85" w14:textId="77777777" w:rsidR="003710D3" w:rsidRPr="003710D3" w:rsidRDefault="003710D3" w:rsidP="003710D3">
      <w:r w:rsidRPr="003710D3">
        <w:t>We process your personal information based on the following legal grounds:</w:t>
      </w:r>
    </w:p>
    <w:p w14:paraId="55898C97" w14:textId="77777777" w:rsidR="003710D3" w:rsidRPr="003710D3" w:rsidRDefault="003710D3" w:rsidP="003710D3">
      <w:pPr>
        <w:numPr>
          <w:ilvl w:val="0"/>
          <w:numId w:val="3"/>
        </w:numPr>
      </w:pPr>
      <w:r w:rsidRPr="003710D3">
        <w:rPr>
          <w:b/>
          <w:bCs/>
        </w:rPr>
        <w:lastRenderedPageBreak/>
        <w:t>Consent:</w:t>
      </w:r>
      <w:r w:rsidRPr="003710D3">
        <w:t> Where you have provided consent for specific purposes, such as marketing communications.</w:t>
      </w:r>
    </w:p>
    <w:p w14:paraId="18E35D71" w14:textId="77777777" w:rsidR="003710D3" w:rsidRPr="003710D3" w:rsidRDefault="003710D3" w:rsidP="003710D3">
      <w:pPr>
        <w:numPr>
          <w:ilvl w:val="0"/>
          <w:numId w:val="3"/>
        </w:numPr>
      </w:pPr>
      <w:r w:rsidRPr="003710D3">
        <w:rPr>
          <w:b/>
          <w:bCs/>
        </w:rPr>
        <w:t>Contractual Necessity:</w:t>
      </w:r>
      <w:r w:rsidRPr="003710D3">
        <w:t xml:space="preserve"> To </w:t>
      </w:r>
      <w:proofErr w:type="spellStart"/>
      <w:r w:rsidRPr="003710D3">
        <w:t>fulfill</w:t>
      </w:r>
      <w:proofErr w:type="spellEnd"/>
      <w:r w:rsidRPr="003710D3">
        <w:t xml:space="preserve"> our contractual obligations or respond to your requests.</w:t>
      </w:r>
    </w:p>
    <w:p w14:paraId="658470B2" w14:textId="77777777" w:rsidR="003710D3" w:rsidRPr="003710D3" w:rsidRDefault="003710D3" w:rsidP="003710D3">
      <w:pPr>
        <w:numPr>
          <w:ilvl w:val="0"/>
          <w:numId w:val="3"/>
        </w:numPr>
      </w:pPr>
      <w:r w:rsidRPr="003710D3">
        <w:rPr>
          <w:b/>
          <w:bCs/>
        </w:rPr>
        <w:t>Legal Obligation:</w:t>
      </w:r>
      <w:r w:rsidRPr="003710D3">
        <w:t> When processing is required by law, such as tax, reporting, or regulatory obligations.</w:t>
      </w:r>
    </w:p>
    <w:p w14:paraId="24E442CB" w14:textId="77777777" w:rsidR="003710D3" w:rsidRPr="003710D3" w:rsidRDefault="003710D3" w:rsidP="003710D3">
      <w:pPr>
        <w:numPr>
          <w:ilvl w:val="0"/>
          <w:numId w:val="3"/>
        </w:numPr>
      </w:pPr>
      <w:r w:rsidRPr="003710D3">
        <w:rPr>
          <w:b/>
          <w:bCs/>
        </w:rPr>
        <w:t>Legitimate Interests:</w:t>
      </w:r>
      <w:r w:rsidRPr="003710D3">
        <w:t> For purposes such as fraud prevention, enhancing security, or improving our Site.</w:t>
      </w:r>
    </w:p>
    <w:p w14:paraId="63E32F53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4. Data Sharing and Disclosure</w:t>
      </w:r>
    </w:p>
    <w:p w14:paraId="1D9B6B3B" w14:textId="77777777" w:rsidR="003710D3" w:rsidRPr="003710D3" w:rsidRDefault="003710D3" w:rsidP="003710D3">
      <w:r w:rsidRPr="003710D3">
        <w:t>We may share your information in the following ways:</w:t>
      </w:r>
    </w:p>
    <w:p w14:paraId="6E6D755F" w14:textId="77777777" w:rsidR="003710D3" w:rsidRPr="003710D3" w:rsidRDefault="003710D3" w:rsidP="003710D3">
      <w:pPr>
        <w:numPr>
          <w:ilvl w:val="0"/>
          <w:numId w:val="4"/>
        </w:numPr>
      </w:pPr>
      <w:r w:rsidRPr="003710D3">
        <w:rPr>
          <w:b/>
          <w:bCs/>
        </w:rPr>
        <w:t>With Service Providers:</w:t>
      </w:r>
      <w:r w:rsidRPr="003710D3">
        <w:t> We may share your information with third-party vendors who assist us in operating our Site, conducting our business, or serving our users.</w:t>
      </w:r>
    </w:p>
    <w:p w14:paraId="783CAD87" w14:textId="77777777" w:rsidR="003710D3" w:rsidRPr="003710D3" w:rsidRDefault="003710D3" w:rsidP="003710D3">
      <w:pPr>
        <w:numPr>
          <w:ilvl w:val="0"/>
          <w:numId w:val="4"/>
        </w:numPr>
      </w:pPr>
      <w:r w:rsidRPr="003710D3">
        <w:rPr>
          <w:b/>
          <w:bCs/>
        </w:rPr>
        <w:t>For Legal Reasons:</w:t>
      </w:r>
      <w:r w:rsidRPr="003710D3">
        <w:t> We may disclose your information if required by law or in response to a legal request.</w:t>
      </w:r>
    </w:p>
    <w:p w14:paraId="4ADA0329" w14:textId="77777777" w:rsidR="003710D3" w:rsidRPr="003710D3" w:rsidRDefault="003710D3" w:rsidP="003710D3">
      <w:pPr>
        <w:numPr>
          <w:ilvl w:val="0"/>
          <w:numId w:val="4"/>
        </w:numPr>
      </w:pPr>
      <w:r w:rsidRPr="003710D3">
        <w:rPr>
          <w:b/>
          <w:bCs/>
        </w:rPr>
        <w:t>Business Transfers:</w:t>
      </w:r>
      <w:r w:rsidRPr="003710D3">
        <w:t> If we are involved in a merger, acquisition, or asset sale, your information may be transferred as part of that transaction.</w:t>
      </w:r>
    </w:p>
    <w:p w14:paraId="28B8241F" w14:textId="77777777" w:rsidR="003710D3" w:rsidRPr="003710D3" w:rsidRDefault="003710D3" w:rsidP="003710D3">
      <w:r w:rsidRPr="003710D3">
        <w:t>We require that any third parties with whom we share data take appropriate measures to protect it.</w:t>
      </w:r>
    </w:p>
    <w:p w14:paraId="3B4E8624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5. Data Retention</w:t>
      </w:r>
    </w:p>
    <w:p w14:paraId="4E7CD47D" w14:textId="77777777" w:rsidR="003710D3" w:rsidRPr="003710D3" w:rsidRDefault="003710D3" w:rsidP="003710D3">
      <w:r w:rsidRPr="003710D3">
        <w:t xml:space="preserve">We retain personal data only for as long as necessary to </w:t>
      </w:r>
      <w:proofErr w:type="spellStart"/>
      <w:r w:rsidRPr="003710D3">
        <w:t>fulfill</w:t>
      </w:r>
      <w:proofErr w:type="spellEnd"/>
      <w:r w:rsidRPr="003710D3">
        <w:t xml:space="preserve"> the purposes outlined in this privacy policy, or as required by law. When data is no longer needed, we take steps to delete, aggregate, or anonymize it securely.</w:t>
      </w:r>
    </w:p>
    <w:p w14:paraId="25F0AF35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6. Data Security</w:t>
      </w:r>
    </w:p>
    <w:p w14:paraId="1D7E3808" w14:textId="77777777" w:rsidR="003710D3" w:rsidRPr="003710D3" w:rsidRDefault="003710D3" w:rsidP="003710D3">
      <w:r w:rsidRPr="003710D3">
        <w:t>We take data security seriously and implement industry-standard measures to protect your personal data. However, no security system is completely secure, and we cannot guarantee absolute security. Any transmission of personal information is at your own risk.</w:t>
      </w:r>
    </w:p>
    <w:p w14:paraId="0E385217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7. Your Rights</w:t>
      </w:r>
    </w:p>
    <w:p w14:paraId="21B20543" w14:textId="77777777" w:rsidR="003710D3" w:rsidRPr="003710D3" w:rsidRDefault="003710D3" w:rsidP="003710D3">
      <w:r w:rsidRPr="003710D3">
        <w:t>Under the GDPR, you have the following rights regarding your personal data:</w:t>
      </w:r>
    </w:p>
    <w:p w14:paraId="4580AB10" w14:textId="77777777" w:rsidR="003710D3" w:rsidRPr="003710D3" w:rsidRDefault="003710D3" w:rsidP="003710D3">
      <w:pPr>
        <w:numPr>
          <w:ilvl w:val="0"/>
          <w:numId w:val="5"/>
        </w:numPr>
      </w:pPr>
      <w:r w:rsidRPr="003710D3">
        <w:rPr>
          <w:b/>
          <w:bCs/>
        </w:rPr>
        <w:t>Access:</w:t>
      </w:r>
      <w:r w:rsidRPr="003710D3">
        <w:t> You have the right to request access to your personal data.</w:t>
      </w:r>
    </w:p>
    <w:p w14:paraId="742F68D7" w14:textId="77777777" w:rsidR="003710D3" w:rsidRPr="003710D3" w:rsidRDefault="003710D3" w:rsidP="003710D3">
      <w:pPr>
        <w:numPr>
          <w:ilvl w:val="0"/>
          <w:numId w:val="5"/>
        </w:numPr>
      </w:pPr>
      <w:r w:rsidRPr="003710D3">
        <w:rPr>
          <w:b/>
          <w:bCs/>
        </w:rPr>
        <w:t>Rectification:</w:t>
      </w:r>
      <w:r w:rsidRPr="003710D3">
        <w:t> You may request corrections to any inaccurate or incomplete data we hold about you.</w:t>
      </w:r>
    </w:p>
    <w:p w14:paraId="59D5ECC0" w14:textId="77777777" w:rsidR="003710D3" w:rsidRPr="003710D3" w:rsidRDefault="003710D3" w:rsidP="003710D3">
      <w:pPr>
        <w:numPr>
          <w:ilvl w:val="0"/>
          <w:numId w:val="5"/>
        </w:numPr>
      </w:pPr>
      <w:r w:rsidRPr="003710D3">
        <w:rPr>
          <w:b/>
          <w:bCs/>
        </w:rPr>
        <w:lastRenderedPageBreak/>
        <w:t>Deletion:</w:t>
      </w:r>
      <w:r w:rsidRPr="003710D3">
        <w:t> You have the right to request deletion of your personal data, subject to legal limitations.</w:t>
      </w:r>
    </w:p>
    <w:p w14:paraId="7EE86A45" w14:textId="77777777" w:rsidR="003710D3" w:rsidRPr="003710D3" w:rsidRDefault="003710D3" w:rsidP="003710D3">
      <w:pPr>
        <w:numPr>
          <w:ilvl w:val="0"/>
          <w:numId w:val="5"/>
        </w:numPr>
      </w:pPr>
      <w:r w:rsidRPr="003710D3">
        <w:rPr>
          <w:b/>
          <w:bCs/>
        </w:rPr>
        <w:t>Restriction of Processing:</w:t>
      </w:r>
      <w:r w:rsidRPr="003710D3">
        <w:t> You may request us to restrict the processing of your data.</w:t>
      </w:r>
    </w:p>
    <w:p w14:paraId="3541E82E" w14:textId="77777777" w:rsidR="003710D3" w:rsidRPr="003710D3" w:rsidRDefault="003710D3" w:rsidP="003710D3">
      <w:pPr>
        <w:numPr>
          <w:ilvl w:val="0"/>
          <w:numId w:val="5"/>
        </w:numPr>
      </w:pPr>
      <w:r w:rsidRPr="003710D3">
        <w:rPr>
          <w:b/>
          <w:bCs/>
        </w:rPr>
        <w:t>Data Portability:</w:t>
      </w:r>
      <w:r w:rsidRPr="003710D3">
        <w:t> You have the right to request a copy of your data in a structured, commonly used format.</w:t>
      </w:r>
    </w:p>
    <w:p w14:paraId="3C750427" w14:textId="77777777" w:rsidR="003710D3" w:rsidRPr="003710D3" w:rsidRDefault="003710D3" w:rsidP="003710D3">
      <w:pPr>
        <w:numPr>
          <w:ilvl w:val="0"/>
          <w:numId w:val="5"/>
        </w:numPr>
      </w:pPr>
      <w:r w:rsidRPr="003710D3">
        <w:rPr>
          <w:b/>
          <w:bCs/>
        </w:rPr>
        <w:t>Objection:</w:t>
      </w:r>
      <w:r w:rsidRPr="003710D3">
        <w:t> You may object to our processing of your data, especially for marketing purposes.</w:t>
      </w:r>
    </w:p>
    <w:p w14:paraId="702D2508" w14:textId="77777777" w:rsidR="003710D3" w:rsidRPr="003710D3" w:rsidRDefault="003710D3" w:rsidP="003710D3">
      <w:pPr>
        <w:numPr>
          <w:ilvl w:val="0"/>
          <w:numId w:val="5"/>
        </w:numPr>
      </w:pPr>
      <w:r w:rsidRPr="003710D3">
        <w:rPr>
          <w:b/>
          <w:bCs/>
        </w:rPr>
        <w:t>Withdrawal of Consent:</w:t>
      </w:r>
      <w:r w:rsidRPr="003710D3">
        <w:t> If you have provided consent for data processing, you can withdraw it at any time.</w:t>
      </w:r>
    </w:p>
    <w:p w14:paraId="0EF28E15" w14:textId="77777777" w:rsidR="003710D3" w:rsidRPr="003710D3" w:rsidRDefault="003710D3" w:rsidP="003710D3">
      <w:r w:rsidRPr="003710D3">
        <w:t>To exercise any of these rights, please contact us at [Contact Email].</w:t>
      </w:r>
    </w:p>
    <w:p w14:paraId="0A417DF2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8. International Data Transfers</w:t>
      </w:r>
    </w:p>
    <w:p w14:paraId="0D8956E1" w14:textId="77777777" w:rsidR="003710D3" w:rsidRPr="003710D3" w:rsidRDefault="003710D3" w:rsidP="003710D3">
      <w:r w:rsidRPr="003710D3">
        <w:t>Your personal data may be processed outside of the European Economic Area (EEA). When transferring data internationally, we ensure that appropriate safeguards are in place in compliance with GDPR requirements.</w:t>
      </w:r>
    </w:p>
    <w:p w14:paraId="68D69E6C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9. Third-Party Links</w:t>
      </w:r>
    </w:p>
    <w:p w14:paraId="0C888747" w14:textId="77777777" w:rsidR="003710D3" w:rsidRPr="003710D3" w:rsidRDefault="003710D3" w:rsidP="003710D3">
      <w:r w:rsidRPr="003710D3">
        <w:t>Our Site may contain links to third-party websites. We are not responsible for the privacy practices or content of those third-party sites. We encourage you to review their privacy policies before providing any personal information.</w:t>
      </w:r>
    </w:p>
    <w:p w14:paraId="6CBA73CD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10. Changes to This Privacy Policy</w:t>
      </w:r>
    </w:p>
    <w:p w14:paraId="47F9647A" w14:textId="77777777" w:rsidR="003710D3" w:rsidRPr="003710D3" w:rsidRDefault="003710D3" w:rsidP="003710D3">
      <w:r w:rsidRPr="003710D3">
        <w:t>We may update this privacy policy periodically to reflect changes in our practices or legal requirements. The latest version will be posted on this page with a revised date. We encourage you to review this policy regularly.</w:t>
      </w:r>
    </w:p>
    <w:p w14:paraId="45907077" w14:textId="77777777" w:rsidR="003710D3" w:rsidRPr="003710D3" w:rsidRDefault="003710D3" w:rsidP="003710D3">
      <w:pPr>
        <w:rPr>
          <w:b/>
          <w:bCs/>
        </w:rPr>
      </w:pPr>
      <w:r w:rsidRPr="003710D3">
        <w:rPr>
          <w:b/>
          <w:bCs/>
        </w:rPr>
        <w:t>11. Contact Us</w:t>
      </w:r>
    </w:p>
    <w:p w14:paraId="51375E65" w14:textId="77777777" w:rsidR="003710D3" w:rsidRPr="003710D3" w:rsidRDefault="003710D3" w:rsidP="003710D3">
      <w:r w:rsidRPr="003710D3">
        <w:t>If you have any questions, concerns, or requests regarding this privacy policy or our data practices, please contact us:</w:t>
      </w:r>
    </w:p>
    <w:p w14:paraId="542D2860" w14:textId="554E19AA" w:rsidR="003710D3" w:rsidRPr="003710D3" w:rsidRDefault="003710D3" w:rsidP="003710D3">
      <w:r w:rsidRPr="003710D3">
        <w:rPr>
          <w:b/>
          <w:bCs/>
        </w:rPr>
        <w:t>M24 SPF</w:t>
      </w:r>
      <w:r w:rsidRPr="003710D3">
        <w:br/>
      </w:r>
      <w:proofErr w:type="spellStart"/>
      <w:r w:rsidRPr="003710D3">
        <w:t>Numéro</w:t>
      </w:r>
      <w:proofErr w:type="spellEnd"/>
      <w:r>
        <w:t xml:space="preserve"> 1</w:t>
      </w:r>
      <w:r w:rsidRPr="003710D3">
        <w:t>4A</w:t>
      </w:r>
      <w:r>
        <w:t xml:space="preserve"> </w:t>
      </w:r>
      <w:r w:rsidRPr="003710D3">
        <w:t>Rue des Bains</w:t>
      </w:r>
      <w:r>
        <w:t xml:space="preserve">, </w:t>
      </w:r>
      <w:r w:rsidRPr="003710D3">
        <w:t>1212</w:t>
      </w:r>
      <w:r>
        <w:t xml:space="preserve">, </w:t>
      </w:r>
      <w:r w:rsidRPr="003710D3">
        <w:t>Luxembourg</w:t>
      </w:r>
      <w:r w:rsidRPr="003710D3">
        <w:br/>
        <w:t>Luxembourg</w:t>
      </w:r>
      <w:r w:rsidRPr="003710D3">
        <w:br/>
        <w:t xml:space="preserve">Email: </w:t>
      </w:r>
      <w:r>
        <w:t>info@24may.co.uk</w:t>
      </w:r>
    </w:p>
    <w:p w14:paraId="1A666B3B" w14:textId="765AE696" w:rsidR="003710D3" w:rsidRDefault="003710D3"/>
    <w:sectPr w:rsidR="00371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5B9B"/>
    <w:multiLevelType w:val="multilevel"/>
    <w:tmpl w:val="1630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56690"/>
    <w:multiLevelType w:val="multilevel"/>
    <w:tmpl w:val="CA4C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14719"/>
    <w:multiLevelType w:val="multilevel"/>
    <w:tmpl w:val="94E6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E5FE0"/>
    <w:multiLevelType w:val="multilevel"/>
    <w:tmpl w:val="D3A8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23D35"/>
    <w:multiLevelType w:val="multilevel"/>
    <w:tmpl w:val="D5B8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776717">
    <w:abstractNumId w:val="3"/>
  </w:num>
  <w:num w:numId="2" w16cid:durableId="1355616913">
    <w:abstractNumId w:val="2"/>
  </w:num>
  <w:num w:numId="3" w16cid:durableId="1371150681">
    <w:abstractNumId w:val="4"/>
  </w:num>
  <w:num w:numId="4" w16cid:durableId="1946965021">
    <w:abstractNumId w:val="0"/>
  </w:num>
  <w:num w:numId="5" w16cid:durableId="131880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D3"/>
    <w:rsid w:val="003710D3"/>
    <w:rsid w:val="009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0D92"/>
  <w15:chartTrackingRefBased/>
  <w15:docId w15:val="{A66841F2-8D44-634A-8690-C323281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Gutina</dc:creator>
  <cp:keywords/>
  <dc:description/>
  <cp:lastModifiedBy>Alisa Gutina</cp:lastModifiedBy>
  <cp:revision>1</cp:revision>
  <dcterms:created xsi:type="dcterms:W3CDTF">2024-10-31T12:03:00Z</dcterms:created>
  <dcterms:modified xsi:type="dcterms:W3CDTF">2024-10-31T12:07:00Z</dcterms:modified>
</cp:coreProperties>
</file>